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350"/>
          <w:sz w:val="56"/>
          <w:szCs w:val="56"/>
        </w:rPr>
        <w:t xml:space="preserve">FIGHTFLOW</w:t>
      </w:r>
    </w:p>
    <w:p>
      <w:pPr>
        <w:pBdr>
          <w:bottom w:val="single" w:color="C9A100" w:sz="12" w:space="6"/>
        </w:pBdr>
        <w:spacing w:after="200"/>
      </w:pPr>
      <w:r>
        <w:rPr>
          <w:color w:val="444444"/>
          <w:sz w:val="26"/>
          <w:szCs w:val="26"/>
        </w:rPr>
        <w:t xml:space="preserve">Платформа для проведения турниров по тхэквондо WT</w:t>
      </w:r>
    </w:p>
    <w:p>
      <w:pPr>
        <w:spacing w:after="240"/>
      </w:pPr>
      <w:r>
        <w:rPr>
          <w:sz w:val="22"/>
          <w:szCs w:val="22"/>
        </w:rPr>
        <w:t xml:space="preserve">FIGHTFLOW объединяет всю работу турнира в одной системе — от первой заявки до медального зачёта. Организатор экономит время, тренеры всегда в курсе, а зрители и спортсмены видят ход соревнований в реальном времени.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1. </w:t>
      </w:r>
      <w:r>
        <w:rPr>
          <w:b/>
          <w:bCs/>
          <w:color w:val="0F2350"/>
          <w:sz w:val="24"/>
          <w:szCs w:val="24"/>
        </w:rPr>
        <w:t xml:space="preserve">Онлайн-регистрация</w:t>
      </w:r>
    </w:p>
    <w:p>
      <w:pPr>
        <w:spacing w:after="60"/>
      </w:pPr>
      <w:r>
        <w:rPr>
          <w:sz w:val="21"/>
          <w:szCs w:val="21"/>
        </w:rPr>
        <w:t xml:space="preserve">Тренеры подают заявки онлайн: данные спортсмена, фото, TashTKD ID, пояс и стаж — всё в одной форме. Категории проверяются автоматически.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2. </w:t>
      </w:r>
      <w:r>
        <w:rPr>
          <w:b/>
          <w:bCs/>
          <w:color w:val="0F2350"/>
          <w:sz w:val="24"/>
          <w:szCs w:val="24"/>
        </w:rPr>
        <w:t xml:space="preserve">Онлайн-взвешивание</w:t>
      </w:r>
    </w:p>
    <w:p>
      <w:pPr>
        <w:spacing w:after="60"/>
      </w:pPr>
      <w:r>
        <w:rPr>
          <w:sz w:val="21"/>
          <w:szCs w:val="21"/>
        </w:rPr>
        <w:t xml:space="preserve">Ответственный на взвешивании отмечает вес прямо в системе, и спортсмен автоматически попадает в свою весовую категорию.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3. </w:t>
      </w:r>
      <w:r>
        <w:rPr>
          <w:b/>
          <w:bCs/>
          <w:color w:val="0F2350"/>
          <w:sz w:val="24"/>
          <w:szCs w:val="24"/>
        </w:rPr>
        <w:t xml:space="preserve">Прозрачная жеребьёвка</w:t>
      </w:r>
    </w:p>
    <w:p>
      <w:pPr>
        <w:spacing w:after="60"/>
      </w:pPr>
      <w:r>
        <w:rPr>
          <w:sz w:val="21"/>
          <w:szCs w:val="21"/>
        </w:rPr>
        <w:t xml:space="preserve">Полный доступ к результатам жеребьёвки для категорий A и 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B-класс — подбор соперников по весу и стажу тренировок с гибкими настройками, чтобы пары были максимально равными.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A-класс — классическая жеребьёвка в случайном порядке с дополнительными настраиваемыми опциями.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4. </w:t>
      </w:r>
      <w:r>
        <w:rPr>
          <w:b/>
          <w:bCs/>
          <w:color w:val="0F2350"/>
          <w:sz w:val="24"/>
          <w:szCs w:val="24"/>
        </w:rPr>
        <w:t xml:space="preserve">Умная память B-класса</w:t>
      </w:r>
    </w:p>
    <w:p>
      <w:pPr>
        <w:spacing w:after="60"/>
      </w:pPr>
      <w:r>
        <w:rPr>
          <w:sz w:val="21"/>
          <w:szCs w:val="21"/>
        </w:rPr>
        <w:t xml:space="preserve">Система запоминает, кто уже встречался между собой, и на следующих турнирах разводит этих спортсменов, не ставя их друг против друга в первом круге.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5. </w:t>
      </w:r>
      <w:r>
        <w:rPr>
          <w:b/>
          <w:bCs/>
          <w:color w:val="0F2350"/>
          <w:sz w:val="24"/>
          <w:szCs w:val="24"/>
        </w:rPr>
        <w:t xml:space="preserve">Рейтинги</w:t>
      </w:r>
    </w:p>
    <w:p>
      <w:pPr>
        <w:spacing w:after="60"/>
      </w:pPr>
      <w:r>
        <w:rPr>
          <w:sz w:val="21"/>
          <w:szCs w:val="21"/>
        </w:rPr>
        <w:t xml:space="preserve">После каждого турнира автоматически обновляются рейтинги спортсменов, тренеров и клубов.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6. </w:t>
      </w:r>
      <w:r>
        <w:rPr>
          <w:b/>
          <w:bCs/>
          <w:color w:val="0F2350"/>
          <w:sz w:val="24"/>
          <w:szCs w:val="24"/>
        </w:rPr>
        <w:t xml:space="preserve">Интеграция с электронным судейством</w:t>
      </w:r>
    </w:p>
    <w:p>
      <w:pPr>
        <w:spacing w:after="60"/>
      </w:pPr>
      <w:r>
        <w:rPr>
          <w:sz w:val="21"/>
          <w:szCs w:val="21"/>
        </w:rPr>
        <w:t xml:space="preserve">Работа в связке с системами KP&amp;P, Favorit и другими: поединки загружаются в систему автоматически, результаты сразу возвращаются в сетку и расписание.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7. </w:t>
      </w:r>
      <w:r>
        <w:rPr>
          <w:b/>
          <w:bCs/>
          <w:color w:val="0F2350"/>
          <w:sz w:val="24"/>
          <w:szCs w:val="24"/>
        </w:rPr>
        <w:t xml:space="preserve">Расписание и сетки онлайн</w:t>
      </w:r>
    </w:p>
    <w:p>
      <w:pPr>
        <w:spacing w:after="60"/>
      </w:pPr>
      <w:r>
        <w:rPr>
          <w:sz w:val="21"/>
          <w:szCs w:val="21"/>
        </w:rPr>
        <w:t xml:space="preserve">Автоматическое расписание по кортам. Тренеры, спортсмены и зрители видят сетки и расписание в любой момент.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8. </w:t>
      </w:r>
      <w:r>
        <w:rPr>
          <w:b/>
          <w:bCs/>
          <w:color w:val="0F2350"/>
          <w:sz w:val="24"/>
          <w:szCs w:val="24"/>
        </w:rPr>
        <w:t xml:space="preserve">Live-табло кортов</w:t>
      </w:r>
    </w:p>
    <w:p>
      <w:pPr>
        <w:spacing w:after="60"/>
      </w:pPr>
      <w:r>
        <w:rPr>
          <w:sz w:val="21"/>
          <w:szCs w:val="21"/>
        </w:rPr>
        <w:t xml:space="preserve">Экраны для каждого корта и для телевизора: текущий и следующие бои, чтобы зрители следили за ходом турнира, а спортсмены не опаздывали на свой поединок.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9. </w:t>
      </w:r>
      <w:r>
        <w:rPr>
          <w:b/>
          <w:bCs/>
          <w:color w:val="0F2350"/>
          <w:sz w:val="24"/>
          <w:szCs w:val="24"/>
        </w:rPr>
        <w:t xml:space="preserve">Уведомления тренерам</w:t>
      </w:r>
    </w:p>
    <w:p>
      <w:pPr>
        <w:spacing w:after="60"/>
      </w:pPr>
      <w:r>
        <w:rPr>
          <w:sz w:val="21"/>
          <w:szCs w:val="21"/>
        </w:rPr>
        <w:t xml:space="preserve">Тренер получает напоминание о предстоящем бое своего спортсмена: номер боя, соперник, время и обратный отсчёт. При переносе боёв время обновляется автоматически.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10. </w:t>
      </w:r>
      <w:r>
        <w:rPr>
          <w:b/>
          <w:bCs/>
          <w:color w:val="0F2350"/>
          <w:sz w:val="24"/>
          <w:szCs w:val="24"/>
        </w:rPr>
        <w:t xml:space="preserve">Результаты и PDF-протоколы</w:t>
      </w:r>
    </w:p>
    <w:p>
      <w:pPr>
        <w:spacing w:after="60"/>
      </w:pPr>
      <w:r>
        <w:rPr>
          <w:sz w:val="21"/>
          <w:szCs w:val="21"/>
        </w:rPr>
        <w:t xml:space="preserve">Итоги по раундам и способу победы, медальный зачёт, печать сеток и протоколов в PDF.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11. </w:t>
      </w:r>
      <w:r>
        <w:rPr>
          <w:b/>
          <w:bCs/>
          <w:color w:val="0F2350"/>
          <w:sz w:val="24"/>
          <w:szCs w:val="24"/>
        </w:rPr>
        <w:t xml:space="preserve">Кабинет тренера и клуба</w:t>
      </w:r>
    </w:p>
    <w:p>
      <w:pPr>
        <w:spacing w:after="60"/>
      </w:pPr>
      <w:r>
        <w:rPr>
          <w:sz w:val="21"/>
          <w:szCs w:val="21"/>
        </w:rPr>
        <w:t xml:space="preserve">Свои спортсмены, клуб, помощники и заявки — всё в одном месте, удобно даже с телефона.</w:t>
      </w:r>
    </w:p>
    <w:p>
      <w:pPr>
        <w:keepNext/>
        <w:spacing w:after="60" w:before="160"/>
      </w:pPr>
      <w:r>
        <w:rPr>
          <w:b/>
          <w:bCs/>
          <w:color w:val="C9A100"/>
          <w:sz w:val="24"/>
          <w:szCs w:val="24"/>
        </w:rPr>
        <w:t xml:space="preserve">12. </w:t>
      </w:r>
      <w:r>
        <w:rPr>
          <w:b/>
          <w:bCs/>
          <w:color w:val="0F2350"/>
          <w:sz w:val="24"/>
          <w:szCs w:val="24"/>
        </w:rPr>
        <w:t xml:space="preserve">Три языка</w:t>
      </w:r>
    </w:p>
    <w:p>
      <w:pPr>
        <w:spacing w:after="60"/>
      </w:pPr>
      <w:r>
        <w:rPr>
          <w:sz w:val="21"/>
          <w:szCs w:val="21"/>
        </w:rPr>
        <w:t xml:space="preserve">Интерфейс на русском, узбекском и английском.</w:t>
      </w:r>
    </w:p>
    <w:p>
      <w:pPr>
        <w:pBdr>
          <w:top w:val="single" w:color="C9A100" w:sz="12" w:space="6"/>
        </w:pBdr>
        <w:spacing w:before="300"/>
      </w:pPr>
      <w:r>
        <w:rPr>
          <w:b/>
          <w:bCs/>
          <w:color w:val="0F2350"/>
          <w:sz w:val="22"/>
          <w:szCs w:val="22"/>
        </w:rPr>
        <w:t xml:space="preserve">FIGHTFLOW — ваш турнир в одной системе. Чётко, быстро и прозрачно для всех участников.</w:t>
      </w:r>
    </w:p>
    <w:p>
      <w:r>
        <w:rPr>
          <w:color w:val="666666"/>
          <w:sz w:val="20"/>
          <w:szCs w:val="20"/>
        </w:rPr>
        <w:t xml:space="preserve">tkdfightflow.org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2026-09-30T20:06:22.525Z</dcterms:created>
  <dcterms:modified xsi:type="dcterms:W3CDTF">2026-09-30T20:06:22.525Z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